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0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3"/>
        <w:gridCol w:w="1633"/>
        <w:gridCol w:w="1589"/>
        <w:gridCol w:w="1448"/>
        <w:gridCol w:w="1255"/>
        <w:gridCol w:w="2437"/>
      </w:tblGrid>
      <w:tr w:rsidR="008A02E6" w:rsidRPr="00C702BD" w14:paraId="6B9408E9" w14:textId="77777777" w:rsidTr="008A02E6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6007C979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259" w:type="pct"/>
            <w:gridSpan w:val="3"/>
            <w:vAlign w:val="center"/>
          </w:tcPr>
          <w:p w14:paraId="25C9043F" w14:textId="77777777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42" w:type="pct"/>
            <w:shd w:val="clear" w:color="auto" w:fill="92D050"/>
            <w:vAlign w:val="center"/>
          </w:tcPr>
          <w:p w14:paraId="2BB49DD5" w14:textId="77777777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29" w:type="pct"/>
            <w:vAlign w:val="center"/>
          </w:tcPr>
          <w:p w14:paraId="4B17D004" w14:textId="676016FF" w:rsidR="008A02E6" w:rsidRPr="00C702BD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</w:t>
            </w:r>
            <w:r w:rsidR="00096D65">
              <w:rPr>
                <w:rFonts w:ascii="Calibri" w:hAnsi="Calibri" w:cs="Calibri"/>
                <w:b/>
              </w:rPr>
              <w:t xml:space="preserve">iércoles 12 </w:t>
            </w:r>
            <w:r>
              <w:rPr>
                <w:rFonts w:ascii="Calibri" w:hAnsi="Calibri" w:cs="Calibri"/>
                <w:b/>
              </w:rPr>
              <w:t xml:space="preserve"> al </w:t>
            </w:r>
            <w:r w:rsidR="00096D65">
              <w:rPr>
                <w:rFonts w:ascii="Calibri" w:hAnsi="Calibri" w:cs="Calibri"/>
                <w:b/>
              </w:rPr>
              <w:t xml:space="preserve">26 </w:t>
            </w:r>
            <w:r>
              <w:rPr>
                <w:rFonts w:ascii="Calibri" w:hAnsi="Calibri" w:cs="Calibri"/>
                <w:b/>
              </w:rPr>
              <w:t>de mayo.</w:t>
            </w:r>
          </w:p>
        </w:tc>
      </w:tr>
      <w:tr w:rsidR="008A02E6" w:rsidRPr="00C702BD" w14:paraId="489C4370" w14:textId="77777777" w:rsidTr="008A02E6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2926BC38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713" w:type="pct"/>
            <w:vAlign w:val="center"/>
          </w:tcPr>
          <w:p w14:paraId="4E0F87A2" w14:textId="5ADA45E0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808" w:type="pct"/>
            <w:shd w:val="clear" w:color="auto" w:fill="92D050"/>
            <w:vAlign w:val="center"/>
          </w:tcPr>
          <w:p w14:paraId="44D34325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38" w:type="pct"/>
            <w:vAlign w:val="center"/>
          </w:tcPr>
          <w:p w14:paraId="77C3AE7E" w14:textId="4D62E7CA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2909FFA0" w14:textId="77777777" w:rsidR="008A02E6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29" w:type="pct"/>
            <w:vAlign w:val="center"/>
          </w:tcPr>
          <w:p w14:paraId="7FA06DAB" w14:textId="7A4DBCB9" w:rsidR="008A02E6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096D65">
              <w:rPr>
                <w:rFonts w:ascii="Calibri" w:hAnsi="Calibri" w:cs="Calibri"/>
                <w:b/>
              </w:rPr>
              <w:t>8</w:t>
            </w:r>
            <w:r w:rsidR="00E136F6"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8A02E6" w:rsidRPr="00C702BD" w14:paraId="14AEF1F4" w14:textId="77777777" w:rsidTr="008A02E6">
        <w:trPr>
          <w:trHeight w:val="616"/>
        </w:trPr>
        <w:tc>
          <w:tcPr>
            <w:tcW w:w="870" w:type="pct"/>
            <w:shd w:val="clear" w:color="auto" w:fill="92D050"/>
            <w:vAlign w:val="center"/>
          </w:tcPr>
          <w:p w14:paraId="2DD40584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259" w:type="pct"/>
            <w:gridSpan w:val="3"/>
          </w:tcPr>
          <w:p w14:paraId="39E46D06" w14:textId="6C7E217D" w:rsidR="008A02E6" w:rsidRPr="00C702BD" w:rsidRDefault="00096D65" w:rsidP="008A02E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Discriminación y análisis auditivo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0B375161" w14:textId="77777777" w:rsidR="008A02E6" w:rsidRPr="00FA772F" w:rsidRDefault="008A02E6" w:rsidP="008A02E6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29" w:type="pct"/>
            <w:vAlign w:val="center"/>
          </w:tcPr>
          <w:p w14:paraId="6439B3AD" w14:textId="223EFD23" w:rsidR="008A02E6" w:rsidRPr="00FA772F" w:rsidRDefault="008A02E6" w:rsidP="008A02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</w:t>
            </w:r>
            <w:r w:rsidR="00096D65">
              <w:rPr>
                <w:rFonts w:ascii="Calibri" w:hAnsi="Calibri" w:cs="Calibri"/>
                <w:b/>
              </w:rPr>
              <w:t xml:space="preserve"> Música común.</w:t>
            </w:r>
          </w:p>
        </w:tc>
      </w:tr>
      <w:tr w:rsidR="008A02E6" w:rsidRPr="00C702BD" w14:paraId="52A0622D" w14:textId="77777777" w:rsidTr="008A02E6">
        <w:trPr>
          <w:trHeight w:val="633"/>
        </w:trPr>
        <w:tc>
          <w:tcPr>
            <w:tcW w:w="870" w:type="pct"/>
            <w:shd w:val="clear" w:color="auto" w:fill="92D050"/>
            <w:vAlign w:val="center"/>
          </w:tcPr>
          <w:p w14:paraId="1684EC05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30" w:type="pct"/>
            <w:gridSpan w:val="5"/>
            <w:vAlign w:val="center"/>
          </w:tcPr>
          <w:p w14:paraId="045F2F25" w14:textId="11CC9CC6" w:rsidR="00E136F6" w:rsidRPr="00E136F6" w:rsidRDefault="00E136F6" w:rsidP="00096D65">
            <w:r>
              <w:rPr>
                <w:rFonts w:ascii="Calibri" w:hAnsi="Calibri" w:cs="Calibri"/>
              </w:rPr>
              <w:t>OA</w:t>
            </w:r>
            <w:r w:rsidR="00096D65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: </w:t>
            </w:r>
            <w:r w:rsidR="00096D65" w:rsidRPr="00DE46F6">
              <w:rPr>
                <w:rFonts w:ascii="Helvetica Neue" w:hAnsi="Helvetica Neue"/>
                <w:color w:val="000000" w:themeColor="text1"/>
                <w:sz w:val="23"/>
                <w:szCs w:val="23"/>
                <w:shd w:val="clear" w:color="auto" w:fill="FFFFFF"/>
              </w:rPr>
              <w:t xml:space="preserve"> Analizar propósitos expresivos de obras musicales de diferentes estilos a partir de criterios estéticos (lenguaje musical, aspectos técnicos, emociones, sensaciones e ideas que genera, entre otros), utilizando conceptos disciplinarios.</w:t>
            </w:r>
          </w:p>
        </w:tc>
      </w:tr>
      <w:tr w:rsidR="008A02E6" w:rsidRPr="00C702BD" w14:paraId="07AF6958" w14:textId="77777777" w:rsidTr="008A02E6">
        <w:tc>
          <w:tcPr>
            <w:tcW w:w="870" w:type="pct"/>
            <w:shd w:val="clear" w:color="auto" w:fill="92D050"/>
            <w:vAlign w:val="center"/>
          </w:tcPr>
          <w:p w14:paraId="6DE339FA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30" w:type="pct"/>
            <w:gridSpan w:val="5"/>
          </w:tcPr>
          <w:p w14:paraId="41341FA9" w14:textId="3CA481C1" w:rsidR="008A02E6" w:rsidRPr="00BA72BB" w:rsidRDefault="008A02E6" w:rsidP="008A02E6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</w:t>
            </w:r>
            <w:r w:rsidR="00E136F6">
              <w:rPr>
                <w:rFonts w:ascii="Calibri" w:hAnsi="Calibri" w:cs="Calibri"/>
              </w:rPr>
              <w:t xml:space="preserve"> – </w:t>
            </w:r>
            <w:r w:rsidR="00096D65">
              <w:rPr>
                <w:rFonts w:ascii="Calibri" w:hAnsi="Calibri" w:cs="Calibri"/>
              </w:rPr>
              <w:t>aplicar - analizar</w:t>
            </w:r>
          </w:p>
        </w:tc>
      </w:tr>
      <w:tr w:rsidR="008A02E6" w:rsidRPr="00C702BD" w14:paraId="19F2A7AB" w14:textId="77777777" w:rsidTr="008A02E6">
        <w:tc>
          <w:tcPr>
            <w:tcW w:w="870" w:type="pct"/>
            <w:shd w:val="clear" w:color="auto" w:fill="92D050"/>
            <w:vAlign w:val="center"/>
          </w:tcPr>
          <w:p w14:paraId="6F690B5D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BE5EA0B" w14:textId="77777777" w:rsidR="008A02E6" w:rsidRPr="00C15CB8" w:rsidRDefault="008A02E6" w:rsidP="008A02E6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30" w:type="pct"/>
            <w:gridSpan w:val="5"/>
          </w:tcPr>
          <w:p w14:paraId="43ED4BDA" w14:textId="5BB1F29B" w:rsidR="00096D65" w:rsidRDefault="00096D65" w:rsidP="00096D65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Escuchar atentamente la canción para el análisis.</w:t>
            </w:r>
          </w:p>
          <w:p w14:paraId="78BD7F61" w14:textId="14973111" w:rsidR="00096D65" w:rsidRDefault="00096D65" w:rsidP="00096D65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Separar el texto en las correspondientes estrofas y coro</w:t>
            </w:r>
          </w:p>
          <w:p w14:paraId="07421127" w14:textId="18305570" w:rsidR="00096D65" w:rsidRDefault="00096D65" w:rsidP="00096D65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auditivamente los puentes musicales presentes en la canción</w:t>
            </w:r>
          </w:p>
          <w:p w14:paraId="32116006" w14:textId="52390678" w:rsidR="00096D65" w:rsidRPr="00096D65" w:rsidRDefault="00096D65" w:rsidP="00096D65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las frases musicales presentes en la canción</w:t>
            </w:r>
          </w:p>
          <w:p w14:paraId="65F598C5" w14:textId="0E1295FE" w:rsidR="00E136F6" w:rsidRPr="00E136F6" w:rsidRDefault="00E136F6" w:rsidP="00E136F6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</w:p>
        </w:tc>
      </w:tr>
    </w:tbl>
    <w:p w14:paraId="58D76146" w14:textId="549B6CA1" w:rsidR="00862922" w:rsidRDefault="00862922"/>
    <w:p w14:paraId="69A351AD" w14:textId="493D202E" w:rsidR="008A02E6" w:rsidRPr="008A02E6" w:rsidRDefault="008A02E6" w:rsidP="008A02E6">
      <w:pPr>
        <w:jc w:val="center"/>
        <w:rPr>
          <w:b/>
          <w:bCs/>
          <w:sz w:val="32"/>
          <w:szCs w:val="32"/>
        </w:rPr>
      </w:pPr>
      <w:r w:rsidRPr="008A02E6">
        <w:rPr>
          <w:b/>
          <w:bCs/>
          <w:sz w:val="32"/>
          <w:szCs w:val="32"/>
        </w:rPr>
        <w:t xml:space="preserve">RUBRICA </w:t>
      </w:r>
      <w:r w:rsidR="00096D65">
        <w:rPr>
          <w:b/>
          <w:bCs/>
          <w:sz w:val="32"/>
          <w:szCs w:val="32"/>
        </w:rPr>
        <w:t>ANALISIS FORMA BASICA CANCION</w:t>
      </w:r>
    </w:p>
    <w:p w14:paraId="2D2732EC" w14:textId="53D94540" w:rsidR="008A02E6" w:rsidRDefault="008A02E6"/>
    <w:p w14:paraId="514286F5" w14:textId="004055A0" w:rsidR="008A02E6" w:rsidRDefault="008A02E6"/>
    <w:p w14:paraId="3F218ED3" w14:textId="05711B3C" w:rsidR="008A02E6" w:rsidRDefault="008A02E6"/>
    <w:p w14:paraId="43C73352" w14:textId="77777777" w:rsidR="0068361E" w:rsidRDefault="0068361E">
      <w:pPr>
        <w:sectPr w:rsidR="0068361E" w:rsidSect="00E136F6">
          <w:headerReference w:type="default" r:id="rId8"/>
          <w:pgSz w:w="12240" w:h="15840"/>
          <w:pgMar w:top="1418" w:right="1247" w:bottom="1418" w:left="1134" w:header="709" w:footer="709" w:gutter="0"/>
          <w:cols w:space="708"/>
          <w:docGrid w:linePitch="360"/>
        </w:sectPr>
      </w:pPr>
    </w:p>
    <w:p w14:paraId="75E15023" w14:textId="24223910" w:rsidR="000173D9" w:rsidRDefault="000173D9" w:rsidP="000173D9">
      <w:pPr>
        <w:jc w:val="center"/>
        <w:rPr>
          <w:b/>
          <w:bCs/>
          <w:sz w:val="28"/>
          <w:szCs w:val="28"/>
        </w:rPr>
      </w:pPr>
      <w:r w:rsidRPr="008C2918">
        <w:rPr>
          <w:b/>
          <w:bCs/>
          <w:sz w:val="28"/>
          <w:szCs w:val="28"/>
        </w:rPr>
        <w:lastRenderedPageBreak/>
        <w:t xml:space="preserve">RUBRICA: </w:t>
      </w:r>
      <w:r>
        <w:rPr>
          <w:b/>
          <w:bCs/>
          <w:sz w:val="28"/>
          <w:szCs w:val="28"/>
        </w:rPr>
        <w:t>ANÁLISIS BASICO FORMA CANCIÓN</w:t>
      </w:r>
    </w:p>
    <w:p w14:paraId="6A23AB85" w14:textId="194C9D42" w:rsidR="000173D9" w:rsidRPr="000173D9" w:rsidRDefault="000173D9" w:rsidP="000173D9">
      <w:pPr>
        <w:tabs>
          <w:tab w:val="left" w:pos="5493"/>
        </w:tabs>
        <w:rPr>
          <w:sz w:val="2"/>
          <w:szCs w:val="2"/>
        </w:rPr>
      </w:pPr>
    </w:p>
    <w:tbl>
      <w:tblPr>
        <w:tblStyle w:val="Tablaconcuadrcula"/>
        <w:tblpPr w:leftFromText="141" w:rightFromText="141" w:vertAnchor="page" w:horzAnchor="margin" w:tblpY="2988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2551"/>
        <w:gridCol w:w="2127"/>
        <w:gridCol w:w="2228"/>
      </w:tblGrid>
      <w:tr w:rsidR="00096D65" w14:paraId="687F990A" w14:textId="77777777" w:rsidTr="000173D9">
        <w:tc>
          <w:tcPr>
            <w:tcW w:w="2263" w:type="dxa"/>
          </w:tcPr>
          <w:p w14:paraId="63099895" w14:textId="3E97D6A8" w:rsidR="00096D65" w:rsidRDefault="00096D65" w:rsidP="00096D65">
            <w:r>
              <w:t xml:space="preserve">         Puntuación</w:t>
            </w:r>
          </w:p>
          <w:p w14:paraId="022F666C" w14:textId="77777777" w:rsidR="00096D65" w:rsidRDefault="00096D65" w:rsidP="00096D65">
            <w:r>
              <w:t>Indicador</w:t>
            </w:r>
          </w:p>
        </w:tc>
        <w:tc>
          <w:tcPr>
            <w:tcW w:w="3119" w:type="dxa"/>
          </w:tcPr>
          <w:p w14:paraId="6F78EBFD" w14:textId="77777777" w:rsidR="00096D65" w:rsidRDefault="00096D65" w:rsidP="00096D65">
            <w:pPr>
              <w:jc w:val="center"/>
            </w:pPr>
            <w:r>
              <w:t>Excelente</w:t>
            </w:r>
          </w:p>
          <w:p w14:paraId="0D022FF1" w14:textId="77777777" w:rsidR="00096D65" w:rsidRDefault="00096D65" w:rsidP="00096D65">
            <w:pPr>
              <w:jc w:val="center"/>
            </w:pPr>
            <w:r>
              <w:t>(4 puntos)</w:t>
            </w:r>
          </w:p>
        </w:tc>
        <w:tc>
          <w:tcPr>
            <w:tcW w:w="2551" w:type="dxa"/>
          </w:tcPr>
          <w:p w14:paraId="27F5F1AA" w14:textId="77777777" w:rsidR="00096D65" w:rsidRDefault="00096D65" w:rsidP="00096D65">
            <w:pPr>
              <w:jc w:val="center"/>
            </w:pPr>
            <w:r>
              <w:t>Bueno</w:t>
            </w:r>
          </w:p>
          <w:p w14:paraId="2144DAAE" w14:textId="77777777" w:rsidR="00096D65" w:rsidRDefault="00096D65" w:rsidP="00096D65">
            <w:pPr>
              <w:jc w:val="center"/>
            </w:pPr>
            <w:r>
              <w:t>(3)</w:t>
            </w:r>
          </w:p>
        </w:tc>
        <w:tc>
          <w:tcPr>
            <w:tcW w:w="2127" w:type="dxa"/>
          </w:tcPr>
          <w:p w14:paraId="69860978" w14:textId="77777777" w:rsidR="00096D65" w:rsidRDefault="00096D65" w:rsidP="00096D65">
            <w:pPr>
              <w:jc w:val="center"/>
            </w:pPr>
            <w:r>
              <w:t>Suficiente</w:t>
            </w:r>
          </w:p>
          <w:p w14:paraId="56262CA4" w14:textId="77777777" w:rsidR="00096D65" w:rsidRDefault="00096D65" w:rsidP="00096D65">
            <w:pPr>
              <w:jc w:val="center"/>
            </w:pPr>
            <w:r>
              <w:t>(2)</w:t>
            </w:r>
          </w:p>
        </w:tc>
        <w:tc>
          <w:tcPr>
            <w:tcW w:w="2228" w:type="dxa"/>
          </w:tcPr>
          <w:p w14:paraId="118B6693" w14:textId="77777777" w:rsidR="00096D65" w:rsidRDefault="00096D65" w:rsidP="00096D65">
            <w:pPr>
              <w:jc w:val="center"/>
            </w:pPr>
            <w:r>
              <w:t>Insuficiente</w:t>
            </w:r>
          </w:p>
          <w:p w14:paraId="2BEAC475" w14:textId="77777777" w:rsidR="00096D65" w:rsidRDefault="00096D65" w:rsidP="00096D65">
            <w:pPr>
              <w:jc w:val="center"/>
            </w:pPr>
            <w:r>
              <w:t>(1)</w:t>
            </w:r>
          </w:p>
        </w:tc>
      </w:tr>
      <w:tr w:rsidR="00096D65" w14:paraId="41CAA2E0" w14:textId="77777777" w:rsidTr="000173D9">
        <w:tc>
          <w:tcPr>
            <w:tcW w:w="2263" w:type="dxa"/>
          </w:tcPr>
          <w:p w14:paraId="021EFAFD" w14:textId="77777777" w:rsidR="00096D65" w:rsidRDefault="00096D65" w:rsidP="00096D65">
            <w:r>
              <w:t>Separación de estrofas</w:t>
            </w:r>
          </w:p>
        </w:tc>
        <w:tc>
          <w:tcPr>
            <w:tcW w:w="3119" w:type="dxa"/>
          </w:tcPr>
          <w:p w14:paraId="798F7407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todas las estrofas de la canción analizada.</w:t>
            </w:r>
          </w:p>
        </w:tc>
        <w:tc>
          <w:tcPr>
            <w:tcW w:w="2551" w:type="dxa"/>
          </w:tcPr>
          <w:p w14:paraId="0F6332A0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la mayoría de las estrofas de la canción analizada.</w:t>
            </w:r>
          </w:p>
        </w:tc>
        <w:tc>
          <w:tcPr>
            <w:tcW w:w="2127" w:type="dxa"/>
          </w:tcPr>
          <w:p w14:paraId="37C5BAF1" w14:textId="77777777" w:rsidR="00096D65" w:rsidRPr="000173D9" w:rsidRDefault="00096D65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al menos  la mitad de las estrofas de la canción analizada.</w:t>
            </w:r>
          </w:p>
          <w:p w14:paraId="6B99D4E7" w14:textId="002F75C5" w:rsidR="000173D9" w:rsidRPr="000173D9" w:rsidRDefault="000173D9" w:rsidP="00096D6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</w:pPr>
          </w:p>
        </w:tc>
        <w:tc>
          <w:tcPr>
            <w:tcW w:w="2228" w:type="dxa"/>
          </w:tcPr>
          <w:p w14:paraId="07898547" w14:textId="77777777" w:rsidR="00096D65" w:rsidRPr="000173D9" w:rsidRDefault="00096D65" w:rsidP="00096D65">
            <w:pPr>
              <w:rPr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eastAsia="Times New Roman" w:hAnsi="Times New Roman"/>
                <w:color w:val="000000" w:themeColor="text1"/>
                <w:sz w:val="22"/>
                <w:szCs w:val="36"/>
                <w:lang w:eastAsia="es-CL"/>
              </w:rPr>
              <w:t>A partir de la escucha atenta, logran separar solo una o ninguna estrofa de la canción analizada.</w:t>
            </w:r>
          </w:p>
        </w:tc>
      </w:tr>
      <w:tr w:rsidR="00096D65" w14:paraId="0B5B5BBD" w14:textId="77777777" w:rsidTr="000173D9">
        <w:trPr>
          <w:trHeight w:val="859"/>
        </w:trPr>
        <w:tc>
          <w:tcPr>
            <w:tcW w:w="2263" w:type="dxa"/>
          </w:tcPr>
          <w:p w14:paraId="15D73A0D" w14:textId="77777777" w:rsidR="00096D65" w:rsidRDefault="00096D65" w:rsidP="00096D65">
            <w:r>
              <w:t>Identificación de coro o estribillo</w:t>
            </w:r>
          </w:p>
        </w:tc>
        <w:tc>
          <w:tcPr>
            <w:tcW w:w="3119" w:type="dxa"/>
          </w:tcPr>
          <w:p w14:paraId="7CDAD3EB" w14:textId="77777777" w:rsidR="00096D65" w:rsidRPr="000173D9" w:rsidRDefault="00096D65" w:rsidP="00096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separando y demarcando el coro o estribillo de las estrofas todas las veces que estos aparecen en la canción analizada.</w:t>
            </w:r>
          </w:p>
        </w:tc>
        <w:tc>
          <w:tcPr>
            <w:tcW w:w="2551" w:type="dxa"/>
          </w:tcPr>
          <w:p w14:paraId="09D5221E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separando y demarcando el coro o estribillo de las estrofas sólo la mitad de las veces que estos aparecen en la canción analizada.</w:t>
            </w:r>
          </w:p>
          <w:p w14:paraId="7200DE59" w14:textId="6B2F1F6A" w:rsidR="000173D9" w:rsidRPr="000173D9" w:rsidRDefault="000173D9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</w:tc>
        <w:tc>
          <w:tcPr>
            <w:tcW w:w="2127" w:type="dxa"/>
          </w:tcPr>
          <w:p w14:paraId="265EDF77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Separa o demarca el coro pero no lo identifica como tal.</w:t>
            </w:r>
          </w:p>
        </w:tc>
        <w:tc>
          <w:tcPr>
            <w:tcW w:w="2228" w:type="dxa"/>
          </w:tcPr>
          <w:p w14:paraId="20AF97B2" w14:textId="1FC38BE6" w:rsidR="00096D65" w:rsidRPr="000173D9" w:rsidRDefault="00096D65" w:rsidP="00096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No separa o identifica el coro o estribillo de la canción analizada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</w:p>
        </w:tc>
      </w:tr>
      <w:tr w:rsidR="00096D65" w14:paraId="75BF91F2" w14:textId="77777777" w:rsidTr="000173D9">
        <w:tc>
          <w:tcPr>
            <w:tcW w:w="2263" w:type="dxa"/>
          </w:tcPr>
          <w:p w14:paraId="4ADB0D7E" w14:textId="77777777" w:rsidR="00096D65" w:rsidRDefault="00096D65" w:rsidP="00096D65">
            <w:r>
              <w:t>Identificación de puente musical</w:t>
            </w:r>
          </w:p>
        </w:tc>
        <w:tc>
          <w:tcPr>
            <w:tcW w:w="3119" w:type="dxa"/>
          </w:tcPr>
          <w:p w14:paraId="50A17E94" w14:textId="2BDAB3C6" w:rsidR="00096D65" w:rsidRPr="000173D9" w:rsidRDefault="00096D65" w:rsidP="00096D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todos los  puentes musicales presentes en la canción analizada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</w:p>
        </w:tc>
        <w:tc>
          <w:tcPr>
            <w:tcW w:w="2551" w:type="dxa"/>
          </w:tcPr>
          <w:p w14:paraId="5E81CB81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mayoría de los puentes musicales presentes en la canción analizada.</w:t>
            </w:r>
          </w:p>
        </w:tc>
        <w:tc>
          <w:tcPr>
            <w:tcW w:w="2127" w:type="dxa"/>
          </w:tcPr>
          <w:p w14:paraId="3469089A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solo uno de   los  puentes musicales presentes en la canción analizada.</w:t>
            </w:r>
          </w:p>
        </w:tc>
        <w:tc>
          <w:tcPr>
            <w:tcW w:w="2228" w:type="dxa"/>
          </w:tcPr>
          <w:p w14:paraId="3C7BD5A3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No identifica ningún puente musicales presentes en la canción analizada.</w:t>
            </w:r>
          </w:p>
        </w:tc>
      </w:tr>
      <w:tr w:rsidR="00096D65" w14:paraId="0D133B6C" w14:textId="77777777" w:rsidTr="000173D9">
        <w:tc>
          <w:tcPr>
            <w:tcW w:w="2263" w:type="dxa"/>
          </w:tcPr>
          <w:p w14:paraId="514EF8E8" w14:textId="77777777" w:rsidR="00096D65" w:rsidRDefault="00096D65" w:rsidP="00096D65">
            <w:r>
              <w:t>Identificación de frases musicales</w:t>
            </w:r>
          </w:p>
        </w:tc>
        <w:tc>
          <w:tcPr>
            <w:tcW w:w="3119" w:type="dxa"/>
          </w:tcPr>
          <w:p w14:paraId="5DAFD032" w14:textId="77777777" w:rsidR="00096D65" w:rsidRPr="000173D9" w:rsidRDefault="00096D65" w:rsidP="00096D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sin errores las frases musicales con colores o números  iguales aquellas que resultan similares, y con colores o números diferentes  aquellas que son diferentes.</w:t>
            </w:r>
          </w:p>
        </w:tc>
        <w:tc>
          <w:tcPr>
            <w:tcW w:w="2551" w:type="dxa"/>
          </w:tcPr>
          <w:p w14:paraId="3CD2E7EE" w14:textId="508A8F12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mayoría de las frases musicales con colores o números  iguales aquellas que resultan similares, y con colores o números</w:t>
            </w:r>
            <w:r w:rsidR="000173D9"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.</w:t>
            </w: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 xml:space="preserve"> diferentes  aquellas que son diferentes.</w:t>
            </w:r>
          </w:p>
        </w:tc>
        <w:tc>
          <w:tcPr>
            <w:tcW w:w="2127" w:type="dxa"/>
          </w:tcPr>
          <w:p w14:paraId="0218602B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la mitad de las frases musicales, no las diferencia con color, números o letras.</w:t>
            </w:r>
          </w:p>
        </w:tc>
        <w:tc>
          <w:tcPr>
            <w:tcW w:w="2228" w:type="dxa"/>
          </w:tcPr>
          <w:p w14:paraId="1D16019A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  <w:r w:rsidRPr="000173D9">
              <w:rPr>
                <w:rFonts w:ascii="Times New Roman" w:hAnsi="Times New Roman"/>
                <w:color w:val="000000" w:themeColor="text1"/>
                <w:sz w:val="22"/>
                <w:szCs w:val="36"/>
              </w:rPr>
              <w:t>Identifica menos de la mitad de las frases musicales, no las diferencia con color, números o letras.</w:t>
            </w:r>
          </w:p>
          <w:p w14:paraId="1B08F0A4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65E78845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50C7ED1B" w14:textId="77777777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  <w:p w14:paraId="7C2E08C4" w14:textId="7E63ABEF" w:rsidR="00096D65" w:rsidRPr="000173D9" w:rsidRDefault="00096D65" w:rsidP="00096D6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36"/>
              </w:rPr>
            </w:pPr>
          </w:p>
        </w:tc>
      </w:tr>
    </w:tbl>
    <w:p w14:paraId="12E47A18" w14:textId="6212C9AA" w:rsidR="00096D65" w:rsidRPr="00096D65" w:rsidRDefault="00096D65" w:rsidP="00096D65">
      <w:pPr>
        <w:jc w:val="center"/>
        <w:rPr>
          <w:sz w:val="21"/>
          <w:szCs w:val="21"/>
        </w:rPr>
      </w:pPr>
    </w:p>
    <w:sectPr w:rsidR="00096D65" w:rsidRPr="00096D65" w:rsidSect="0068361E">
      <w:pgSz w:w="15840" w:h="12240" w:orient="landscape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6D3E6" w14:textId="77777777" w:rsidR="005639A6" w:rsidRDefault="005639A6" w:rsidP="008A02E6">
      <w:r>
        <w:separator/>
      </w:r>
    </w:p>
  </w:endnote>
  <w:endnote w:type="continuationSeparator" w:id="0">
    <w:p w14:paraId="76BE602A" w14:textId="77777777" w:rsidR="005639A6" w:rsidRDefault="005639A6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E1E86" w14:textId="77777777" w:rsidR="005639A6" w:rsidRDefault="005639A6" w:rsidP="008A02E6">
      <w:r>
        <w:separator/>
      </w:r>
    </w:p>
  </w:footnote>
  <w:footnote w:type="continuationSeparator" w:id="0">
    <w:p w14:paraId="2EEA9237" w14:textId="77777777" w:rsidR="005639A6" w:rsidRDefault="005639A6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01"/>
      <w:gridCol w:w="1288"/>
    </w:tblGrid>
    <w:tr w:rsidR="008A02E6" w:rsidRPr="0064017D" w14:paraId="25CBF263" w14:textId="77777777" w:rsidTr="008C1C70">
      <w:trPr>
        <w:trHeight w:val="632"/>
      </w:trPr>
      <w:tc>
        <w:tcPr>
          <w:tcW w:w="9384" w:type="dxa"/>
        </w:tcPr>
        <w:p w14:paraId="1204BF52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r w:rsidRPr="008A02E6">
            <w:rPr>
              <w:rFonts w:ascii="Century Gothic" w:eastAsia="Times New Roman" w:hAnsi="Century Gothic"/>
              <w:noProof/>
              <w:sz w:val="21"/>
              <w:szCs w:val="21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C1E8307" wp14:editId="59956CD2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Colegio de Aplicación </w:t>
          </w:r>
        </w:p>
        <w:p w14:paraId="5B2C5C5E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proofErr w:type="spellStart"/>
          <w:r w:rsidRPr="008A02E6">
            <w:rPr>
              <w:rFonts w:ascii="Century Gothic" w:eastAsia="Times New Roman" w:hAnsi="Century Gothic"/>
              <w:sz w:val="21"/>
              <w:szCs w:val="21"/>
            </w:rPr>
            <w:t>Codpa</w:t>
          </w:r>
          <w:proofErr w:type="spellEnd"/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02220 – Temuco</w:t>
          </w:r>
        </w:p>
        <w:p w14:paraId="4FE06919" w14:textId="051A3C52" w:rsidR="008A02E6" w:rsidRPr="002C2BEA" w:rsidRDefault="008A02E6" w:rsidP="008A02E6">
          <w:pPr>
            <w:pStyle w:val="Encabezado"/>
            <w:jc w:val="center"/>
            <w:rPr>
              <w:rFonts w:ascii="Century Gothic" w:eastAsia="Times New Roman" w:hAnsi="Century Gothic"/>
            </w:rPr>
          </w:pP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               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</w:t>
          </w:r>
          <w:r w:rsidR="00E136F6">
            <w:rPr>
              <w:rFonts w:ascii="Century Gothic" w:eastAsia="Times New Roman" w:hAnsi="Century Gothic"/>
              <w:sz w:val="21"/>
              <w:szCs w:val="21"/>
            </w:rPr>
            <w:t xml:space="preserve">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</w:t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Música - Profesor Naldo Díaz Retamal</w:t>
          </w:r>
        </w:p>
      </w:tc>
      <w:tc>
        <w:tcPr>
          <w:tcW w:w="1335" w:type="dxa"/>
        </w:tcPr>
        <w:p w14:paraId="6F2CD3F3" w14:textId="77777777" w:rsidR="008A02E6" w:rsidRPr="00CA6C33" w:rsidRDefault="008A02E6" w:rsidP="008A02E6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264873D3" w14:textId="77777777" w:rsidR="008A02E6" w:rsidRDefault="008A02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94C57"/>
    <w:multiLevelType w:val="hybridMultilevel"/>
    <w:tmpl w:val="78085EE4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C0"/>
    <w:rsid w:val="000173D9"/>
    <w:rsid w:val="00096D65"/>
    <w:rsid w:val="000C652F"/>
    <w:rsid w:val="00233290"/>
    <w:rsid w:val="004B4E4F"/>
    <w:rsid w:val="00534744"/>
    <w:rsid w:val="005576F1"/>
    <w:rsid w:val="005639A6"/>
    <w:rsid w:val="0068361E"/>
    <w:rsid w:val="007E24B2"/>
    <w:rsid w:val="00845038"/>
    <w:rsid w:val="00862922"/>
    <w:rsid w:val="008A02E6"/>
    <w:rsid w:val="008B0848"/>
    <w:rsid w:val="008D3EEA"/>
    <w:rsid w:val="00A7798D"/>
    <w:rsid w:val="00B7053D"/>
    <w:rsid w:val="00BF5B4A"/>
    <w:rsid w:val="00C53FC0"/>
    <w:rsid w:val="00E136F6"/>
    <w:rsid w:val="00EB3F72"/>
    <w:rsid w:val="00FA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naldo diaz retamal</dc:creator>
  <cp:lastModifiedBy>Windows User</cp:lastModifiedBy>
  <cp:revision>2</cp:revision>
  <cp:lastPrinted>2021-05-12T13:37:00Z</cp:lastPrinted>
  <dcterms:created xsi:type="dcterms:W3CDTF">2021-05-13T03:27:00Z</dcterms:created>
  <dcterms:modified xsi:type="dcterms:W3CDTF">2021-05-13T03:27:00Z</dcterms:modified>
</cp:coreProperties>
</file>